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6"/>
          <w:sz w:val="27"/>
          <w:szCs w:val="27"/>
        </w:rPr>
      </w:pPr>
      <w:bookmarkStart w:colFirst="0" w:colLast="0" w:name="_heading=h.30j0zll" w:id="0"/>
      <w:bookmarkEnd w:id="0"/>
      <w:r w:rsidDel="00000000" w:rsidR="00000000" w:rsidRPr="00000000">
        <w:rPr>
          <w:rFonts w:ascii="Times New Roman" w:cs="Times New Roman" w:eastAsia="Times New Roman" w:hAnsi="Times New Roman"/>
          <w:color w:val="000006"/>
          <w:sz w:val="30"/>
          <w:szCs w:val="30"/>
          <w:rtl w:val="0"/>
        </w:rPr>
        <w:tab/>
      </w:r>
      <w:r w:rsidDel="00000000" w:rsidR="00000000" w:rsidRPr="00000000">
        <w:rPr>
          <w:rFonts w:ascii="Times New Roman" w:cs="Times New Roman" w:eastAsia="Times New Roman" w:hAnsi="Times New Roman"/>
          <w:b w:val="1"/>
          <w:color w:val="000006"/>
          <w:sz w:val="30"/>
          <w:szCs w:val="30"/>
          <w:rtl w:val="0"/>
        </w:rPr>
        <w:t xml:space="preserve">COCONINO COUNTY BAR ASSOCIATION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-3170</wp:posOffset>
            </wp:positionH>
            <wp:positionV relativeFrom="paragraph">
              <wp:posOffset>97155</wp:posOffset>
            </wp:positionV>
            <wp:extent cx="1828800" cy="141795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141795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before="206" w:line="288" w:lineRule="auto"/>
        <w:ind w:left="720" w:right="5" w:firstLine="720"/>
        <w:rPr>
          <w:rFonts w:ascii="Times New Roman" w:cs="Times New Roman" w:eastAsia="Times New Roman" w:hAnsi="Times New Roman"/>
          <w:color w:val="000006"/>
          <w:sz w:val="27"/>
          <w:szCs w:val="27"/>
        </w:rPr>
        <w:sectPr>
          <w:pgSz w:h="15842" w:w="12241" w:orient="portrait"/>
          <w:pgMar w:bottom="360" w:top="360" w:left="360" w:right="846" w:header="720" w:footer="720"/>
          <w:pgNumType w:start="1"/>
        </w:sectPr>
      </w:pPr>
      <w:r w:rsidDel="00000000" w:rsidR="00000000" w:rsidRPr="00000000">
        <w:rPr>
          <w:rFonts w:ascii="Times New Roman" w:cs="Times New Roman" w:eastAsia="Times New Roman" w:hAnsi="Times New Roman"/>
          <w:b w:val="1"/>
          <w:color w:val="000006"/>
          <w:sz w:val="27"/>
          <w:szCs w:val="27"/>
          <w:rtl w:val="0"/>
        </w:rPr>
        <w:t xml:space="preserve">        Dues Notice for Calendar Year 2024</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306" w:lineRule="auto"/>
        <w:rPr>
          <w:rFonts w:ascii="Times New Roman" w:cs="Times New Roman" w:eastAsia="Times New Roman" w:hAnsi="Times New Roman"/>
          <w:color w:val="000000"/>
          <w:sz w:val="24"/>
          <w:szCs w:val="24"/>
        </w:rPr>
        <w:sectPr>
          <w:type w:val="continuous"/>
          <w:pgSz w:h="15842" w:w="12241" w:orient="portrait"/>
          <w:pgMar w:bottom="360" w:top="360" w:left="360" w:right="846" w:header="720" w:footer="720"/>
        </w:sect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ind w:right="202"/>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 President </w:t>
      </w:r>
    </w:p>
    <w:p w:rsidR="00000000" w:rsidDel="00000000" w:rsidP="00000000" w:rsidRDefault="00000000" w:rsidRPr="00000000" w14:paraId="0000000B">
      <w:pPr>
        <w:widowControl w:val="0"/>
        <w:spacing w:after="0" w:line="240" w:lineRule="auto"/>
        <w:ind w:left="61" w:right="45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Matthew Cline</w:t>
      </w:r>
    </w:p>
    <w:p w:rsidR="00000000" w:rsidDel="00000000" w:rsidP="00000000" w:rsidRDefault="00000000" w:rsidRPr="00000000" w14:paraId="0000000C">
      <w:pPr>
        <w:widowControl w:val="0"/>
        <w:spacing w:after="0" w:line="240" w:lineRule="auto"/>
        <w:ind w:right="4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(928) 255 – 8600</w:t>
      </w:r>
    </w:p>
    <w:p w:rsidR="00000000" w:rsidDel="00000000" w:rsidP="00000000" w:rsidRDefault="00000000" w:rsidRPr="00000000" w14:paraId="0000000D">
      <w:pPr>
        <w:widowControl w:val="0"/>
        <w:spacing w:after="0" w:line="240" w:lineRule="auto"/>
        <w:ind w:left="61" w:right="45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matthew@928law.com</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ind w:left="61" w:right="1291" w:firstLine="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ind w:left="61" w:right="45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18"/>
          <w:szCs w:val="18"/>
          <w:rtl w:val="0"/>
        </w:rPr>
        <w:t xml:space="preserve">Vice President </w:t>
        <w:br w:type="textWrapping"/>
      </w:r>
      <w:r w:rsidDel="00000000" w:rsidR="00000000" w:rsidRPr="00000000">
        <w:rPr>
          <w:rFonts w:ascii="Times New Roman" w:cs="Times New Roman" w:eastAsia="Times New Roman" w:hAnsi="Times New Roman"/>
          <w:sz w:val="18"/>
          <w:szCs w:val="18"/>
          <w:rtl w:val="0"/>
        </w:rPr>
        <w:t xml:space="preserve">MJ Vuinovich</w:t>
      </w:r>
    </w:p>
    <w:p w:rsidR="00000000" w:rsidDel="00000000" w:rsidP="00000000" w:rsidRDefault="00000000" w:rsidRPr="00000000" w14:paraId="00000010">
      <w:pPr>
        <w:widowControl w:val="0"/>
        <w:spacing w:after="0" w:line="240" w:lineRule="auto"/>
        <w:ind w:left="61" w:right="45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(928) 233 – 7833</w:t>
      </w:r>
    </w:p>
    <w:p w:rsidR="00000000" w:rsidDel="00000000" w:rsidP="00000000" w:rsidRDefault="00000000" w:rsidRPr="00000000" w14:paraId="00000011">
      <w:pPr>
        <w:widowControl w:val="0"/>
        <w:spacing w:after="0" w:line="240" w:lineRule="auto"/>
        <w:ind w:left="61" w:right="15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mj@flaglawgroup.com</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40" w:lineRule="auto"/>
        <w:ind w:left="61" w:right="202"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Treasurer</w:t>
      </w:r>
    </w:p>
    <w:p w:rsidR="00000000" w:rsidDel="00000000" w:rsidP="00000000" w:rsidRDefault="00000000" w:rsidRPr="00000000" w14:paraId="00000014">
      <w:pPr>
        <w:widowControl w:val="0"/>
        <w:spacing w:after="0" w:line="240" w:lineRule="auto"/>
        <w:ind w:left="61" w:right="456" w:firstLine="0"/>
        <w:rPr>
          <w:rFonts w:ascii="Times New Roman" w:cs="Times New Roman" w:eastAsia="Times New Roman" w:hAnsi="Times New Roman"/>
          <w:sz w:val="18"/>
          <w:szCs w:val="18"/>
        </w:rPr>
      </w:pPr>
      <w:bookmarkStart w:colFirst="0" w:colLast="0" w:name="_heading=h.gjdgxs" w:id="1"/>
      <w:bookmarkEnd w:id="1"/>
      <w:r w:rsidDel="00000000" w:rsidR="00000000" w:rsidRPr="00000000">
        <w:rPr>
          <w:rFonts w:ascii="Times New Roman" w:cs="Times New Roman" w:eastAsia="Times New Roman" w:hAnsi="Times New Roman"/>
          <w:sz w:val="18"/>
          <w:szCs w:val="18"/>
          <w:rtl w:val="0"/>
        </w:rPr>
        <w:t xml:space="preserve">Michael Victor</w:t>
      </w:r>
    </w:p>
    <w:p w:rsidR="00000000" w:rsidDel="00000000" w:rsidP="00000000" w:rsidRDefault="00000000" w:rsidRPr="00000000" w14:paraId="00000015">
      <w:pPr>
        <w:widowControl w:val="0"/>
        <w:spacing w:after="0" w:line="240" w:lineRule="auto"/>
        <w:ind w:right="4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(928) 679-8200</w:t>
      </w:r>
    </w:p>
    <w:p w:rsidR="00000000" w:rsidDel="00000000" w:rsidP="00000000" w:rsidRDefault="00000000" w:rsidRPr="00000000" w14:paraId="00000016">
      <w:pPr>
        <w:widowControl w:val="0"/>
        <w:spacing w:after="0" w:line="240" w:lineRule="auto"/>
        <w:ind w:left="61" w:right="154"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mvictor@coconino.az.gov</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ind w:left="61" w:right="154" w:firstLine="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ind w:left="61" w:right="154"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Secretary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ind w:left="61" w:right="154"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Jessi Armfield</w:t>
      </w:r>
    </w:p>
    <w:p w:rsidR="00000000" w:rsidDel="00000000" w:rsidP="00000000" w:rsidRDefault="00000000" w:rsidRPr="00000000" w14:paraId="0000001A">
      <w:pPr>
        <w:widowControl w:val="0"/>
        <w:spacing w:after="0" w:line="240" w:lineRule="auto"/>
        <w:ind w:right="4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(928) 679-8200</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ind w:left="61" w:right="154"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jearmfield@coconino.az.gov</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ind w:left="61" w:right="154"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ind w:left="61" w:right="456"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M</w:t>
      </w:r>
      <w:r w:rsidDel="00000000" w:rsidR="00000000" w:rsidRPr="00000000">
        <w:rPr>
          <w:rFonts w:ascii="Times New Roman" w:cs="Times New Roman" w:eastAsia="Times New Roman" w:hAnsi="Times New Roman"/>
          <w:b w:val="1"/>
          <w:color w:val="000000"/>
          <w:sz w:val="18"/>
          <w:szCs w:val="18"/>
          <w:rtl w:val="0"/>
        </w:rPr>
        <w:t xml:space="preserve">ember at Large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ind w:left="61" w:right="456"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Adam Zickerman</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ind w:right="4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(928) 774-8400</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ind w:right="4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hyperlink r:id="rId8">
        <w:r w:rsidDel="00000000" w:rsidR="00000000" w:rsidRPr="00000000">
          <w:rPr>
            <w:rFonts w:ascii="Times New Roman" w:cs="Times New Roman" w:eastAsia="Times New Roman" w:hAnsi="Times New Roman"/>
            <w:color w:val="1155cc"/>
            <w:sz w:val="18"/>
            <w:szCs w:val="18"/>
            <w:u w:val="single"/>
            <w:rtl w:val="0"/>
          </w:rPr>
          <w:t xml:space="preserve">adam@zickermanlaw.com</w:t>
        </w:r>
      </w:hyperlink>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ind w:right="456"/>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Contact</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color w:val="000000"/>
          <w:sz w:val="18"/>
          <w:szCs w:val="18"/>
          <w:rtl w:val="0"/>
        </w:rPr>
        <w:t xml:space="preserve">Coconino County Bar Association</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 Box 727</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Flagstaff, AZ 86002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color w:val="000000"/>
          <w:sz w:val="18"/>
          <w:szCs w:val="18"/>
          <w:u w:val="single"/>
          <w:rtl w:val="0"/>
        </w:rPr>
        <w:t xml:space="preserve">ccbasecretary@gmail.com</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color w:val="000000"/>
          <w:sz w:val="18"/>
          <w:szCs w:val="18"/>
          <w:rtl w:val="0"/>
        </w:rPr>
        <w:t xml:space="preserve">www.coconinobar.com</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ind w:left="47" w:right="456" w:firstLine="0"/>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78.00000000000006" w:lineRule="auto"/>
        <w:ind w:right="2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78.00000000000006" w:lineRule="auto"/>
        <w:ind w:right="2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annual dues for calendar year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are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0.00 for attorneys or Judges</w:t>
      </w:r>
      <w:r w:rsidDel="00000000" w:rsidR="00000000" w:rsidRPr="00000000">
        <w:rPr>
          <w:rFonts w:ascii="Times New Roman" w:cs="Times New Roman" w:eastAsia="Times New Roman" w:hAnsi="Times New Roman"/>
          <w:color w:val="000000"/>
          <w:sz w:val="24"/>
          <w:szCs w:val="24"/>
          <w:rtl w:val="0"/>
        </w:rPr>
        <w:t xml:space="preserve">. Paid members get the following benefits: </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pacing w:after="0" w:line="278.00000000000006" w:lineRule="auto"/>
        <w:ind w:left="777" w:right="24" w:hanging="360"/>
        <w:rPr/>
      </w:pPr>
      <w:r w:rsidDel="00000000" w:rsidR="00000000" w:rsidRPr="00000000">
        <w:rPr>
          <w:rFonts w:ascii="Times New Roman" w:cs="Times New Roman" w:eastAsia="Times New Roman" w:hAnsi="Times New Roman"/>
          <w:color w:val="000000"/>
          <w:sz w:val="24"/>
          <w:szCs w:val="24"/>
          <w:rtl w:val="0"/>
        </w:rPr>
        <w:t xml:space="preserve">Free attendance to CLEs* (a $25 value per CLE; does not include meal cost, to be determined)</w:t>
      </w:r>
      <w:r w:rsidDel="00000000" w:rsidR="00000000" w:rsidRPr="00000000">
        <w:rPr>
          <w:rtl w:val="0"/>
        </w:rPr>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pacing w:after="0" w:line="278.00000000000006" w:lineRule="auto"/>
        <w:ind w:left="777" w:right="24" w:hanging="360"/>
        <w:rPr/>
      </w:pPr>
      <w:r w:rsidDel="00000000" w:rsidR="00000000" w:rsidRPr="00000000">
        <w:rPr>
          <w:rFonts w:ascii="Times New Roman" w:cs="Times New Roman" w:eastAsia="Times New Roman" w:hAnsi="Times New Roman"/>
          <w:color w:val="000000"/>
          <w:sz w:val="24"/>
          <w:szCs w:val="24"/>
          <w:rtl w:val="0"/>
        </w:rPr>
        <w:t xml:space="preserve">Free attendance (with a guest) to the CCBA annual holiday party</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78.00000000000006" w:lineRule="auto"/>
        <w:ind w:left="57" w:right="24"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78.00000000000006" w:lineRule="auto"/>
        <w:ind w:left="57" w:right="2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annual dues for calendar year 2024 are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5.00 for legal staff</w:t>
      </w:r>
      <w:r w:rsidDel="00000000" w:rsidR="00000000" w:rsidRPr="00000000">
        <w:rPr>
          <w:rFonts w:ascii="Times New Roman" w:cs="Times New Roman" w:eastAsia="Times New Roman" w:hAnsi="Times New Roman"/>
          <w:color w:val="000000"/>
          <w:sz w:val="24"/>
          <w:szCs w:val="24"/>
          <w:rtl w:val="0"/>
        </w:rPr>
        <w:t xml:space="preserve">. Paid members get the following benefits: </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spacing w:after="0" w:line="278.00000000000006" w:lineRule="auto"/>
        <w:ind w:left="777" w:right="24" w:hanging="360"/>
        <w:rPr/>
      </w:pPr>
      <w:r w:rsidDel="00000000" w:rsidR="00000000" w:rsidRPr="00000000">
        <w:rPr>
          <w:rFonts w:ascii="Times New Roman" w:cs="Times New Roman" w:eastAsia="Times New Roman" w:hAnsi="Times New Roman"/>
          <w:color w:val="000000"/>
          <w:sz w:val="24"/>
          <w:szCs w:val="24"/>
          <w:rtl w:val="0"/>
        </w:rPr>
        <w:t xml:space="preserve">Free attendance to CLEs* (a $25 value per CLE; </w:t>
      </w:r>
      <w:r w:rsidDel="00000000" w:rsidR="00000000" w:rsidRPr="00000000">
        <w:rPr>
          <w:rFonts w:ascii="Times New Roman" w:cs="Times New Roman" w:eastAsia="Times New Roman" w:hAnsi="Times New Roman"/>
          <w:sz w:val="24"/>
          <w:szCs w:val="24"/>
          <w:rtl w:val="0"/>
        </w:rPr>
        <w:t xml:space="preserve">does not include meal cost, to be determined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B">
      <w:pPr>
        <w:widowControl w:val="0"/>
        <w:spacing w:after="0" w:line="278.00000000000006" w:lineRule="auto"/>
        <w:ind w:right="2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8.00000000000006" w:lineRule="auto"/>
        <w:ind w:left="57" w:right="2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Dues may be paid in the following ways: </w:t>
      </w:r>
    </w:p>
    <w:p w:rsidR="00000000" w:rsidDel="00000000" w:rsidP="00000000" w:rsidRDefault="00000000" w:rsidRPr="00000000" w14:paraId="0000003D">
      <w:pPr>
        <w:widowControl w:val="0"/>
        <w:numPr>
          <w:ilvl w:val="0"/>
          <w:numId w:val="1"/>
        </w:numPr>
        <w:pBdr>
          <w:top w:space="0" w:sz="0" w:val="nil"/>
          <w:left w:space="0" w:sz="0" w:val="nil"/>
          <w:bottom w:space="0" w:sz="0" w:val="nil"/>
          <w:right w:space="0" w:sz="0" w:val="nil"/>
          <w:between w:space="0" w:sz="0" w:val="nil"/>
        </w:pBdr>
        <w:spacing w:after="0" w:line="278.00000000000006" w:lineRule="auto"/>
        <w:ind w:left="777" w:right="24" w:hanging="360"/>
        <w:rPr/>
      </w:pPr>
      <w:r w:rsidDel="00000000" w:rsidR="00000000" w:rsidRPr="00000000">
        <w:rPr>
          <w:rFonts w:ascii="Times New Roman" w:cs="Times New Roman" w:eastAsia="Times New Roman" w:hAnsi="Times New Roman"/>
          <w:color w:val="000000"/>
          <w:sz w:val="24"/>
          <w:szCs w:val="24"/>
          <w:rtl w:val="0"/>
        </w:rPr>
        <w:t xml:space="preserve">Check or money order (payable to Coconino County Bar Association) mailed to: </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8.00000000000006" w:lineRule="auto"/>
        <w:ind w:right="2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8.00000000000006" w:lineRule="auto"/>
        <w:ind w:left="720" w:right="24"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Michael Victor, Treasurer</w:t>
      </w:r>
      <w:r w:rsidDel="00000000" w:rsidR="00000000" w:rsidRPr="00000000">
        <w:rPr>
          <w:rtl w:val="0"/>
        </w:rPr>
      </w:r>
    </w:p>
    <w:p w:rsidR="00000000" w:rsidDel="00000000" w:rsidP="00000000" w:rsidRDefault="00000000" w:rsidRPr="00000000" w14:paraId="00000040">
      <w:pPr>
        <w:widowControl w:val="0"/>
        <w:spacing w:after="0" w:line="278.00000000000006" w:lineRule="auto"/>
        <w:ind w:left="1440" w:right="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E. Cherry Ave.,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8.00000000000006" w:lineRule="auto"/>
        <w:ind w:left="1440" w:right="2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Flagstaff, AZ 86001</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8.00000000000006" w:lineRule="auto"/>
        <w:ind w:left="1440" w:right="2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8.00000000000006" w:lineRule="auto"/>
        <w:ind w:left="-90" w:right="2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Dues for returning members must be received by </w:t>
      </w:r>
      <w:r w:rsidDel="00000000" w:rsidR="00000000" w:rsidRPr="00000000">
        <w:rPr>
          <w:rFonts w:ascii="Times New Roman" w:cs="Times New Roman" w:eastAsia="Times New Roman" w:hAnsi="Times New Roman"/>
          <w:b w:val="1"/>
          <w:sz w:val="24"/>
          <w:szCs w:val="24"/>
          <w:u w:val="single"/>
          <w:rtl w:val="0"/>
        </w:rPr>
        <w:t xml:space="preserve">Monday, March 18</w:t>
      </w:r>
      <w:r w:rsidDel="00000000" w:rsidR="00000000" w:rsidRPr="00000000">
        <w:rPr>
          <w:rFonts w:ascii="Times New Roman" w:cs="Times New Roman" w:eastAsia="Times New Roman" w:hAnsi="Times New Roman"/>
          <w:b w:val="1"/>
          <w:color w:val="000000"/>
          <w:sz w:val="24"/>
          <w:szCs w:val="24"/>
          <w:u w:val="single"/>
          <w:rtl w:val="0"/>
        </w:rPr>
        <w:t xml:space="preserve">, 202</w:t>
      </w:r>
      <w:r w:rsidDel="00000000" w:rsidR="00000000" w:rsidRPr="00000000">
        <w:rPr>
          <w:rFonts w:ascii="Times New Roman" w:cs="Times New Roman" w:eastAsia="Times New Roman" w:hAnsi="Times New Roman"/>
          <w:b w:val="1"/>
          <w:sz w:val="24"/>
          <w:szCs w:val="24"/>
          <w:u w:val="single"/>
          <w:rtl w:val="0"/>
        </w:rPr>
        <w:t xml:space="preserve">4</w:t>
      </w:r>
      <w:r w:rsidDel="00000000" w:rsidR="00000000" w:rsidRPr="00000000">
        <w:rPr>
          <w:rFonts w:ascii="Times New Roman" w:cs="Times New Roman" w:eastAsia="Times New Roman" w:hAnsi="Times New Roman"/>
          <w:color w:val="000000"/>
          <w:sz w:val="24"/>
          <w:szCs w:val="24"/>
          <w:rtl w:val="0"/>
        </w:rPr>
        <w:t xml:space="preserve">, or a late fee of $15 will be added to the cost of annual dues. First-time members can join at any time without being subject to a late fee.</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 am an attorney or Judge, and a $100.00 check is enclosed for my 2024 CCBA membership dues; </w:t>
      </w:r>
    </w:p>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 am a legal assistant, judicial assistant, paralegal, or other legal staff, and a $55.00 check is enclosed for my 2024 CCBA membership dues; or</w:t>
      </w:r>
    </w:p>
    <w:p w:rsidR="00000000" w:rsidDel="00000000" w:rsidP="00000000" w:rsidRDefault="00000000" w:rsidRPr="00000000" w14:paraId="00000047">
      <w:pPr>
        <w:spacing w:after="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 do not wish to renew my membership for this year, but please notify me of the CCBA's monthly meetings and CLEs by email.</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Please note we have been having technical difficulties where members unexpectedly stop receiving weekly announcements. If two or more weeks go by and you do not receive them, please contact the CCBA Secretary.</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Firm: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 Address: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9" w:lineRule="auto"/>
        <w:ind w:left="9"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Please also provide the email address of any person that assists you with scheduling if you would prefer the weekly announcements be provided to them in addition.</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9" w:lineRule="auto"/>
        <w:ind w:left="4" w:right="5"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480"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Phone:</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480" w:lineRule="auto"/>
        <w:ind w:left="4" w:right="5" w:firstLine="0"/>
        <w:rPr>
          <w:rFonts w:ascii="Times New Roman" w:cs="Times New Roman" w:eastAsia="Times New Roman" w:hAnsi="Times New Roman"/>
          <w:color w:val="000000"/>
          <w:sz w:val="24"/>
          <w:szCs w:val="24"/>
        </w:rPr>
        <w:sectPr>
          <w:type w:val="continuous"/>
          <w:pgSz w:h="15842" w:w="12241" w:orient="portrait"/>
          <w:pgMar w:bottom="360" w:top="360" w:left="360" w:right="846" w:header="720" w:footer="720"/>
          <w:cols w:equalWidth="0" w:num="2">
            <w:col w:space="720" w:w="5157.5"/>
            <w:col w:space="0" w:w="5157.5"/>
          </w:cols>
        </w:sect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480" w:lineRule="auto"/>
        <w:ind w:left="4"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I would like to see CCBA offer a CLE on this topic and/or by this speaker (please include contact information if possible): </w:t>
        <w:br w:type="textWrapping"/>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continuous"/>
      <w:pgSz w:h="15842" w:w="12241" w:orient="portrait"/>
      <w:pgMar w:bottom="360" w:top="360" w:left="360" w:right="84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28"/>
      <w:numFmt w:val="bullet"/>
      <w:lvlText w:val="-"/>
      <w:lvlJc w:val="left"/>
      <w:pPr>
        <w:ind w:left="777" w:hanging="360"/>
      </w:pPr>
      <w:rPr>
        <w:rFonts w:ascii="Times New Roman" w:cs="Times New Roman" w:eastAsia="Times New Roman" w:hAnsi="Times New Roman"/>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5031"/>
    <w:rPr>
      <w:rFonts w:cstheme="minorBidi"/>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tyle" w:customStyle="1">
    <w:name w:val="Style"/>
    <w:rsid w:val="00995031"/>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val="1"/>
    <w:rsid w:val="0039016B"/>
    <w:rPr>
      <w:rFonts w:cs="Times New Roman"/>
      <w:color w:val="0000ff" w:themeColor="hyperlink"/>
      <w:u w:val="single"/>
    </w:rPr>
  </w:style>
  <w:style w:type="character" w:styleId="FollowedHyperlink">
    <w:name w:val="FollowedHyperlink"/>
    <w:basedOn w:val="DefaultParagraphFont"/>
    <w:uiPriority w:val="99"/>
    <w:semiHidden w:val="1"/>
    <w:unhideWhenUsed w:val="1"/>
    <w:rsid w:val="003B4761"/>
    <w:rPr>
      <w:rFonts w:cs="Times New Roman"/>
      <w:color w:val="800080" w:themeColor="followedHyperlink"/>
      <w:u w:val="single"/>
    </w:rPr>
  </w:style>
  <w:style w:type="paragraph" w:styleId="BalloonText">
    <w:name w:val="Balloon Text"/>
    <w:basedOn w:val="Normal"/>
    <w:link w:val="BalloonTextChar"/>
    <w:uiPriority w:val="99"/>
    <w:semiHidden w:val="1"/>
    <w:unhideWhenUsed w:val="1"/>
    <w:rsid w:val="007E02E4"/>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E02E4"/>
    <w:rPr>
      <w:rFonts w:ascii="Lucida Grande" w:cs="Lucida Grande" w:hAnsi="Lucida Grande"/>
      <w:sz w:val="18"/>
      <w:szCs w:val="18"/>
    </w:rPr>
  </w:style>
  <w:style w:type="character" w:styleId="UnresolvedMention1" w:customStyle="1">
    <w:name w:val="Unresolved Mention1"/>
    <w:basedOn w:val="DefaultParagraphFont"/>
    <w:uiPriority w:val="99"/>
    <w:semiHidden w:val="1"/>
    <w:unhideWhenUsed w:val="1"/>
    <w:rsid w:val="003F6C1D"/>
    <w:rPr>
      <w:color w:val="808080"/>
      <w:shd w:color="auto" w:fill="e6e6e6" w:val="clear"/>
    </w:rPr>
  </w:style>
  <w:style w:type="character" w:styleId="lrzxr" w:customStyle="1">
    <w:name w:val="lrzxr"/>
    <w:basedOn w:val="DefaultParagraphFont"/>
    <w:rsid w:val="00532C54"/>
  </w:style>
  <w:style w:type="character" w:styleId="UnresolvedMention2" w:customStyle="1">
    <w:name w:val="Unresolved Mention2"/>
    <w:basedOn w:val="DefaultParagraphFont"/>
    <w:uiPriority w:val="99"/>
    <w:semiHidden w:val="1"/>
    <w:unhideWhenUsed w:val="1"/>
    <w:rsid w:val="009D6F4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725C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am@zickermanlaw.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sUQzvG0ZkB5dCl7LwCO8TvrErQ==">CgMxLjAyCWguMzBqMHpsbDIIaC5namRneHM4AHIhMUpiUHlGdURiMWVwd09vTHA4bnBxQjJaTDQ1ZUlKLVQ2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2023-01-11T19:45:00Z</dcterms:created>
  <dc:creator>Microsoft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2023-01-11T12:44:06</vt:lpwstr>
  </property>
  <property fmtid="{D5CDD505-2E9C-101B-9397-08002B2CF9AE}" pid="3" name="CBWordSessionId">
    <vt:lpwstr>944117cd-9971-4f02-9838-3a4dfbe3e834</vt:lpwstr>
  </property>
  <property fmtid="{D5CDD505-2E9C-101B-9397-08002B2CF9AE}" pid="4" name="CBWordSessionId">
    <vt:lpwstr>944117cd-9971-4f02-9838-3a4dfbe3e834</vt:lpwstr>
  </property>
  <property fmtid="{D5CDD505-2E9C-101B-9397-08002B2CF9AE}" pid="5" name="CBStartEditDateTime">
    <vt:lpwstr>2023-01-11T12:44:06</vt:lpwstr>
  </property>
</Properties>
</file>